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729c8gxnm5cl"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Company Overview</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gm9n6qe8hf7n" w:id="1"/>
      <w:bookmarkEnd w:id="1"/>
      <w:r w:rsidDel="00000000" w:rsidR="00000000" w:rsidRPr="00000000">
        <w:rPr>
          <w:b w:val="1"/>
          <w:bCs w:val="1"/>
          <w:sz w:val="46"/>
          <w:szCs w:val="46"/>
          <w:rtl w:val="0"/>
        </w:rPr>
        <w:t xml:space="preserve">Company Overview – Sallam.ma</w:t>
      </w:r>
    </w:p>
    <w:p w:rsidR="00000000" w:rsidDel="00000000" w:rsidP="00000000" w:rsidRDefault="00000000" w:rsidRPr="00000000" w14:paraId="00000003">
      <w:pPr>
        <w:spacing w:after="240" w:before="240" w:lineRule="auto"/>
        <w:rPr/>
      </w:pPr>
      <w:r w:rsidDel="00000000" w:rsidR="00000000" w:rsidRPr="00000000">
        <w:rPr>
          <w:rtl w:val="0"/>
        </w:rPr>
        <w:t xml:space="preserve">Sallam.ma is a Moroccan education technology platform dedicated to helping students explore and access higher education opportunities in China.</w:t>
      </w:r>
    </w:p>
    <w:p w:rsidR="00000000" w:rsidDel="00000000" w:rsidP="00000000" w:rsidRDefault="00000000" w:rsidRPr="00000000" w14:paraId="00000004">
      <w:pPr>
        <w:spacing w:after="240" w:before="240" w:lineRule="auto"/>
        <w:rPr/>
      </w:pPr>
      <w:r w:rsidDel="00000000" w:rsidR="00000000" w:rsidRPr="00000000">
        <w:rPr>
          <w:rtl w:val="0"/>
        </w:rPr>
        <w:t xml:space="preserve">Founded in 2026 by Aymane Sarghini, a Moroccan graduate of Northwestern Polytechnical University (NPU) in Xi'an, China, the platform was created to address a common challenge faced by Moroccan students: the lack of reliable, transparent, and centralized information about studying in China.</w:t>
      </w:r>
    </w:p>
    <w:p w:rsidR="00000000" w:rsidDel="00000000" w:rsidP="00000000" w:rsidRDefault="00000000" w:rsidRPr="00000000" w14:paraId="00000005">
      <w:pPr>
        <w:spacing w:after="240" w:before="240" w:lineRule="auto"/>
        <w:rPr/>
      </w:pPr>
      <w:r w:rsidDel="00000000" w:rsidR="00000000" w:rsidRPr="00000000">
        <w:rPr>
          <w:rtl w:val="0"/>
        </w:rPr>
        <w:t xml:space="preserve">Sallam.ma brings together information on Chinese universities, scholarships, admissions requirements, visa procedures, and student life into a single digital platform. By simplifying access to educational resources and guidance, Sallam helps students and their families make informed decisions about their academic future.</w:t>
      </w:r>
    </w:p>
    <w:p w:rsidR="00000000" w:rsidDel="00000000" w:rsidP="00000000" w:rsidRDefault="00000000" w:rsidRPr="00000000" w14:paraId="00000006">
      <w:pPr>
        <w:spacing w:after="240" w:before="240" w:lineRule="auto"/>
        <w:rPr/>
      </w:pPr>
      <w:r w:rsidDel="00000000" w:rsidR="00000000" w:rsidRPr="00000000">
        <w:rPr>
          <w:rtl w:val="0"/>
        </w:rPr>
        <w:t xml:space="preserve">The platform was inspired by Aymane's personal experience studying in China and his observation that many Moroccan students encounter misinformation, unverified intermediaries, and unnecessary obstacles when exploring international education opportunities.</w:t>
      </w:r>
    </w:p>
    <w:p w:rsidR="00000000" w:rsidDel="00000000" w:rsidP="00000000" w:rsidRDefault="00000000" w:rsidRPr="00000000" w14:paraId="00000007">
      <w:pPr>
        <w:spacing w:after="240" w:before="240" w:lineRule="auto"/>
        <w:rPr/>
      </w:pPr>
      <w:r w:rsidDel="00000000" w:rsidR="00000000" w:rsidRPr="00000000">
        <w:rPr>
          <w:rtl w:val="0"/>
        </w:rPr>
        <w:t xml:space="preserve">Since its launch, Sallam.ma has attracted dozens of Moroccan students interested in pursuing higher education in China and continues to expand its resources, university listings, and support services.</w:t>
      </w:r>
    </w:p>
    <w:p w:rsidR="00000000" w:rsidDel="00000000" w:rsidP="00000000" w:rsidRDefault="00000000" w:rsidRPr="00000000" w14:paraId="00000008">
      <w:pPr>
        <w:spacing w:after="240" w:before="240" w:lineRule="auto"/>
        <w:rPr/>
      </w:pPr>
      <w:r w:rsidDel="00000000" w:rsidR="00000000" w:rsidRPr="00000000">
        <w:rPr>
          <w:rtl w:val="0"/>
        </w:rPr>
        <w:t xml:space="preserve">Sallam's mission is to make studying in China more transparent, accessible, and achievable for Moroccan students. Its long-term vision is to become the leading bridge connecting Moroccan students with educational opportunities in China while strengthening educational and cultural ties between the two countries.</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svk9j29c3trs" w:id="2"/>
      <w:bookmarkEnd w:id="2"/>
      <w:r w:rsidDel="00000000" w:rsidR="00000000" w:rsidRPr="00000000">
        <w:rPr>
          <w:b w:val="1"/>
          <w:bCs w:val="1"/>
          <w:sz w:val="34"/>
          <w:szCs w:val="34"/>
          <w:rtl w:val="0"/>
        </w:rPr>
        <w:t xml:space="preserve">Key Facts</w:t>
      </w:r>
    </w:p>
    <w:p w:rsidR="00000000" w:rsidDel="00000000" w:rsidP="00000000" w:rsidRDefault="00000000" w:rsidRPr="00000000" w14:paraId="0000000A">
      <w:pPr>
        <w:spacing w:after="240" w:before="240" w:lineRule="auto"/>
        <w:rPr/>
      </w:pPr>
      <w:r w:rsidDel="00000000" w:rsidR="00000000" w:rsidRPr="00000000">
        <w:rPr>
          <w:rtl w:val="0"/>
        </w:rPr>
        <w:t xml:space="preserve">Company: Sallam.ma</w:t>
      </w:r>
    </w:p>
    <w:p w:rsidR="00000000" w:rsidDel="00000000" w:rsidP="00000000" w:rsidRDefault="00000000" w:rsidRPr="00000000" w14:paraId="0000000B">
      <w:pPr>
        <w:spacing w:after="240" w:before="240" w:lineRule="auto"/>
        <w:rPr/>
      </w:pPr>
      <w:r w:rsidDel="00000000" w:rsidR="00000000" w:rsidRPr="00000000">
        <w:rPr>
          <w:rtl w:val="0"/>
        </w:rPr>
        <w:t xml:space="preserve">Founded: 2026</w:t>
      </w:r>
    </w:p>
    <w:p w:rsidR="00000000" w:rsidDel="00000000" w:rsidP="00000000" w:rsidRDefault="00000000" w:rsidRPr="00000000" w14:paraId="0000000C">
      <w:pPr>
        <w:spacing w:after="240" w:before="240" w:lineRule="auto"/>
        <w:rPr/>
      </w:pPr>
      <w:r w:rsidDel="00000000" w:rsidR="00000000" w:rsidRPr="00000000">
        <w:rPr>
          <w:rtl w:val="0"/>
        </w:rPr>
        <w:t xml:space="preserve">Founder: Aymane Sarghini</w:t>
      </w:r>
    </w:p>
    <w:p w:rsidR="00000000" w:rsidDel="00000000" w:rsidP="00000000" w:rsidRDefault="00000000" w:rsidRPr="00000000" w14:paraId="0000000D">
      <w:pPr>
        <w:spacing w:after="240" w:before="240" w:lineRule="auto"/>
        <w:rPr/>
      </w:pPr>
      <w:r w:rsidDel="00000000" w:rsidR="00000000" w:rsidRPr="00000000">
        <w:rPr>
          <w:rtl w:val="0"/>
        </w:rPr>
        <w:t xml:space="preserve">Industry: Education Technology (EdTech)</w:t>
      </w:r>
    </w:p>
    <w:p w:rsidR="00000000" w:rsidDel="00000000" w:rsidP="00000000" w:rsidRDefault="00000000" w:rsidRPr="00000000" w14:paraId="0000000E">
      <w:pPr>
        <w:spacing w:after="240" w:before="240" w:lineRule="auto"/>
        <w:rPr>
          <w:color w:val="1155cc"/>
          <w:u w:val="single"/>
        </w:rPr>
      </w:pPr>
      <w:r w:rsidDel="00000000" w:rsidR="00000000" w:rsidRPr="00000000">
        <w:rPr>
          <w:rtl w:val="0"/>
        </w:rPr>
        <w:t xml:space="preserve">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www.sallam.ma</w:t>
        </w:r>
      </w:hyperlink>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Focus: Chinese universities, scholarships, admissions, visas, and student guidance</w:t>
      </w:r>
    </w:p>
    <w:p w:rsidR="00000000" w:rsidDel="00000000" w:rsidP="00000000" w:rsidRDefault="00000000" w:rsidRPr="00000000" w14:paraId="00000010">
      <w:pPr>
        <w:spacing w:after="240" w:before="240" w:lineRule="auto"/>
        <w:rPr/>
      </w:pPr>
      <w:r w:rsidDel="00000000" w:rsidR="00000000" w:rsidRPr="00000000">
        <w:rPr>
          <w:rtl w:val="0"/>
        </w:rPr>
        <w:t xml:space="preserve">Target Audience: Moroccan students seeking higher education opportunities in China</w:t>
      </w:r>
    </w:p>
    <w:p w:rsidR="00000000" w:rsidDel="00000000" w:rsidP="00000000" w:rsidRDefault="00000000" w:rsidRPr="00000000" w14:paraId="00000011">
      <w:pPr>
        <w:spacing w:after="240" w:before="240" w:lineRule="auto"/>
        <w:rPr/>
      </w:pPr>
      <w:r w:rsidDel="00000000" w:rsidR="00000000" w:rsidRPr="00000000">
        <w:rPr>
          <w:rtl w:val="0"/>
        </w:rPr>
        <w:t xml:space="preserve">Mission: Helping Moroccan students access Chinese universities and scholarships through a transparent and digital-first experience.</w:t>
      </w:r>
    </w:p>
    <w:p w:rsidR="00000000" w:rsidDel="00000000" w:rsidP="00000000" w:rsidRDefault="00000000" w:rsidRPr="00000000" w14:paraId="00000012">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oj6bgxow7x1f" w:id="3"/>
      <w:bookmarkEnd w:id="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Company Facts Sheet</w:t>
      </w:r>
      <w:r w:rsidDel="00000000" w:rsidR="00000000" w:rsidRPr="00000000">
        <w:rPr>
          <w:rtl w:val="0"/>
        </w:rPr>
      </w:r>
    </w:p>
    <w:p w:rsidR="00000000" w:rsidDel="00000000" w:rsidP="00000000" w:rsidRDefault="00000000" w:rsidRPr="00000000" w14:paraId="00000014">
      <w:pPr>
        <w:pStyle w:val="Heading1"/>
        <w:keepNext w:val="0"/>
        <w:keepLines w:val="0"/>
        <w:spacing w:before="480" w:lineRule="auto"/>
        <w:rPr>
          <w:b w:val="1"/>
          <w:bCs w:val="1"/>
          <w:sz w:val="46"/>
          <w:szCs w:val="46"/>
        </w:rPr>
      </w:pPr>
      <w:bookmarkStart w:colFirst="0" w:colLast="0" w:name="_msdk04ntxvmr" w:id="4"/>
      <w:bookmarkEnd w:id="4"/>
      <w:r w:rsidDel="00000000" w:rsidR="00000000" w:rsidRPr="00000000">
        <w:rPr>
          <w:b w:val="1"/>
          <w:bCs w:val="1"/>
          <w:sz w:val="46"/>
          <w:szCs w:val="46"/>
          <w:rtl w:val="0"/>
        </w:rPr>
        <w:t xml:space="preserve">Sallam.ma – Company Facts Sheet</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78wey60691q" w:id="5"/>
      <w:bookmarkEnd w:id="5"/>
      <w:r w:rsidDel="00000000" w:rsidR="00000000" w:rsidRPr="00000000">
        <w:rPr>
          <w:b w:val="1"/>
          <w:bCs w:val="1"/>
          <w:sz w:val="34"/>
          <w:szCs w:val="34"/>
          <w:rtl w:val="0"/>
        </w:rPr>
        <w:t xml:space="preserve">Company Name</w:t>
      </w:r>
    </w:p>
    <w:p w:rsidR="00000000" w:rsidDel="00000000" w:rsidP="00000000" w:rsidRDefault="00000000" w:rsidRPr="00000000" w14:paraId="00000016">
      <w:pPr>
        <w:spacing w:after="240" w:before="240" w:lineRule="auto"/>
        <w:rPr/>
      </w:pPr>
      <w:r w:rsidDel="00000000" w:rsidR="00000000" w:rsidRPr="00000000">
        <w:rPr>
          <w:rtl w:val="0"/>
        </w:rPr>
        <w:t xml:space="preserve">Sallam.ma</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hoktotm37ml" w:id="6"/>
      <w:bookmarkEnd w:id="6"/>
      <w:r w:rsidDel="00000000" w:rsidR="00000000" w:rsidRPr="00000000">
        <w:rPr>
          <w:b w:val="1"/>
          <w:bCs w:val="1"/>
          <w:sz w:val="34"/>
          <w:szCs w:val="34"/>
          <w:rtl w:val="0"/>
        </w:rPr>
        <w:t xml:space="preserve">Founder</w:t>
      </w:r>
    </w:p>
    <w:p w:rsidR="00000000" w:rsidDel="00000000" w:rsidP="00000000" w:rsidRDefault="00000000" w:rsidRPr="00000000" w14:paraId="00000018">
      <w:pPr>
        <w:spacing w:after="240" w:before="240" w:lineRule="auto"/>
        <w:rPr/>
      </w:pPr>
      <w:r w:rsidDel="00000000" w:rsidR="00000000" w:rsidRPr="00000000">
        <w:rPr>
          <w:rtl w:val="0"/>
        </w:rPr>
        <w:t xml:space="preserve">Aymane Sarghini</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ms1vq9it8tbz" w:id="7"/>
      <w:bookmarkEnd w:id="7"/>
      <w:r w:rsidDel="00000000" w:rsidR="00000000" w:rsidRPr="00000000">
        <w:rPr>
          <w:b w:val="1"/>
          <w:bCs w:val="1"/>
          <w:sz w:val="34"/>
          <w:szCs w:val="34"/>
          <w:rtl w:val="0"/>
        </w:rPr>
        <w:t xml:space="preserve">Founded</w:t>
      </w:r>
    </w:p>
    <w:p w:rsidR="00000000" w:rsidDel="00000000" w:rsidP="00000000" w:rsidRDefault="00000000" w:rsidRPr="00000000" w14:paraId="0000001A">
      <w:pPr>
        <w:spacing w:after="240" w:before="240" w:lineRule="auto"/>
        <w:rPr/>
      </w:pPr>
      <w:r w:rsidDel="00000000" w:rsidR="00000000" w:rsidRPr="00000000">
        <w:rPr>
          <w:rtl w:val="0"/>
        </w:rPr>
        <w:t xml:space="preserve">2026</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30lc8hc50a0a" w:id="8"/>
      <w:bookmarkEnd w:id="8"/>
      <w:r w:rsidDel="00000000" w:rsidR="00000000" w:rsidRPr="00000000">
        <w:rPr>
          <w:b w:val="1"/>
          <w:bCs w:val="1"/>
          <w:sz w:val="34"/>
          <w:szCs w:val="34"/>
          <w:rtl w:val="0"/>
        </w:rPr>
        <w:t xml:space="preserve">Website</w:t>
      </w:r>
    </w:p>
    <w:p w:rsidR="00000000" w:rsidDel="00000000" w:rsidP="00000000" w:rsidRDefault="00000000" w:rsidRPr="00000000" w14:paraId="0000001C">
      <w:pPr>
        <w:spacing w:after="240" w:before="240" w:lineRule="auto"/>
        <w:rPr>
          <w:color w:val="1155cc"/>
          <w:u w:val="single"/>
        </w:rPr>
      </w:pPr>
      <w:hyperlink r:id="rId8">
        <w:r w:rsidDel="00000000" w:rsidR="00000000" w:rsidRPr="00000000">
          <w:rPr>
            <w:color w:val="1155cc"/>
            <w:u w:val="single"/>
            <w:rtl w:val="0"/>
          </w:rPr>
          <w:t xml:space="preserve">www.sallam.ma</w:t>
        </w:r>
      </w:hyperlink>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jn0ql9casl9" w:id="9"/>
      <w:bookmarkEnd w:id="9"/>
      <w:r w:rsidDel="00000000" w:rsidR="00000000" w:rsidRPr="00000000">
        <w:rPr>
          <w:b w:val="1"/>
          <w:bCs w:val="1"/>
          <w:sz w:val="34"/>
          <w:szCs w:val="34"/>
          <w:rtl w:val="0"/>
        </w:rPr>
        <w:t xml:space="preserve">Headquarters</w:t>
      </w:r>
    </w:p>
    <w:p w:rsidR="00000000" w:rsidDel="00000000" w:rsidP="00000000" w:rsidRDefault="00000000" w:rsidRPr="00000000" w14:paraId="0000001E">
      <w:pPr>
        <w:spacing w:after="240" w:before="240" w:lineRule="auto"/>
        <w:rPr/>
      </w:pPr>
      <w:r w:rsidDel="00000000" w:rsidR="00000000" w:rsidRPr="00000000">
        <w:rPr>
          <w:rtl w:val="0"/>
        </w:rPr>
        <w:t xml:space="preserve">China</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o15bxpmojbt" w:id="10"/>
      <w:bookmarkEnd w:id="10"/>
      <w:r w:rsidDel="00000000" w:rsidR="00000000" w:rsidRPr="00000000">
        <w:rPr>
          <w:b w:val="1"/>
          <w:bCs w:val="1"/>
          <w:sz w:val="34"/>
          <w:szCs w:val="34"/>
          <w:rtl w:val="0"/>
        </w:rPr>
        <w:t xml:space="preserve">Industry</w:t>
      </w:r>
    </w:p>
    <w:p w:rsidR="00000000" w:rsidDel="00000000" w:rsidP="00000000" w:rsidRDefault="00000000" w:rsidRPr="00000000" w14:paraId="00000020">
      <w:pPr>
        <w:spacing w:after="240" w:before="240" w:lineRule="auto"/>
        <w:rPr/>
      </w:pPr>
      <w:r w:rsidDel="00000000" w:rsidR="00000000" w:rsidRPr="00000000">
        <w:rPr>
          <w:rtl w:val="0"/>
        </w:rPr>
        <w:t xml:space="preserve">Education Technology (EdTech)</w:t>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z7bbaiw194ob" w:id="11"/>
      <w:bookmarkEnd w:id="11"/>
      <w:r w:rsidDel="00000000" w:rsidR="00000000" w:rsidRPr="00000000">
        <w:rPr>
          <w:b w:val="1"/>
          <w:bCs w:val="1"/>
          <w:sz w:val="34"/>
          <w:szCs w:val="34"/>
          <w:rtl w:val="0"/>
        </w:rPr>
        <w:t xml:space="preserve">Mission</w:t>
      </w:r>
    </w:p>
    <w:p w:rsidR="00000000" w:rsidDel="00000000" w:rsidP="00000000" w:rsidRDefault="00000000" w:rsidRPr="00000000" w14:paraId="00000022">
      <w:pPr>
        <w:spacing w:after="240" w:before="240" w:lineRule="auto"/>
        <w:rPr/>
      </w:pPr>
      <w:r w:rsidDel="00000000" w:rsidR="00000000" w:rsidRPr="00000000">
        <w:rPr>
          <w:rtl w:val="0"/>
        </w:rPr>
        <w:t xml:space="preserve">To help Moroccan students access Chinese universities, scholarships, and educational opportunities through a transparent, reliable, and digital-first experience.</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0li85n0k0to" w:id="12"/>
      <w:bookmarkEnd w:id="12"/>
      <w:r w:rsidDel="00000000" w:rsidR="00000000" w:rsidRPr="00000000">
        <w:rPr>
          <w:b w:val="1"/>
          <w:bCs w:val="1"/>
          <w:sz w:val="34"/>
          <w:szCs w:val="34"/>
          <w:rtl w:val="0"/>
        </w:rPr>
        <w:t xml:space="preserve">Vision</w:t>
      </w:r>
    </w:p>
    <w:p w:rsidR="00000000" w:rsidDel="00000000" w:rsidP="00000000" w:rsidRDefault="00000000" w:rsidRPr="00000000" w14:paraId="00000024">
      <w:pPr>
        <w:spacing w:after="240" w:before="240" w:lineRule="auto"/>
        <w:rPr/>
      </w:pPr>
      <w:r w:rsidDel="00000000" w:rsidR="00000000" w:rsidRPr="00000000">
        <w:rPr>
          <w:rtl w:val="0"/>
        </w:rPr>
        <w:t xml:space="preserve">To become the leading platform connecting Moroccan students with educational opportunities in China while promoting transparency, trust, and equal access to information.</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edqzrzvicbxl" w:id="13"/>
      <w:bookmarkEnd w:id="13"/>
      <w:r w:rsidDel="00000000" w:rsidR="00000000" w:rsidRPr="00000000">
        <w:rPr>
          <w:b w:val="1"/>
          <w:bCs w:val="1"/>
          <w:sz w:val="34"/>
          <w:szCs w:val="34"/>
          <w:rtl w:val="0"/>
        </w:rPr>
        <w:t xml:space="preserve">The Problem</w:t>
      </w:r>
    </w:p>
    <w:p w:rsidR="00000000" w:rsidDel="00000000" w:rsidP="00000000" w:rsidRDefault="00000000" w:rsidRPr="00000000" w14:paraId="00000026">
      <w:pPr>
        <w:spacing w:after="240" w:before="240" w:lineRule="auto"/>
        <w:rPr/>
      </w:pPr>
      <w:r w:rsidDel="00000000" w:rsidR="00000000" w:rsidRPr="00000000">
        <w:rPr>
          <w:rtl w:val="0"/>
        </w:rPr>
        <w:t xml:space="preserve">Many Moroccan students interested in studying in China face challenges finding reliable information about universities, scholarships, admissions, visas, and student life. Students are often exposed to misinformation, unverified intermediaries, and costly scams.</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qd776tmkq80" w:id="14"/>
      <w:bookmarkEnd w:id="14"/>
      <w:r w:rsidDel="00000000" w:rsidR="00000000" w:rsidRPr="00000000">
        <w:rPr>
          <w:b w:val="1"/>
          <w:bCs w:val="1"/>
          <w:sz w:val="34"/>
          <w:szCs w:val="34"/>
          <w:rtl w:val="0"/>
        </w:rPr>
        <w:t xml:space="preserve">The Solution</w:t>
      </w:r>
    </w:p>
    <w:p w:rsidR="00000000" w:rsidDel="00000000" w:rsidP="00000000" w:rsidRDefault="00000000" w:rsidRPr="00000000" w14:paraId="00000028">
      <w:pPr>
        <w:spacing w:after="240" w:before="240" w:lineRule="auto"/>
        <w:rPr/>
      </w:pPr>
      <w:r w:rsidDel="00000000" w:rsidR="00000000" w:rsidRPr="00000000">
        <w:rPr>
          <w:rtl w:val="0"/>
        </w:rPr>
        <w:t xml:space="preserve">Sallam.ma provides a centralized platform where students can discover universities, explore scholarship opportunities, access application guidance, learn about visa requirements, and prepare for life in China.</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va1af6uhvbr" w:id="15"/>
      <w:bookmarkEnd w:id="15"/>
      <w:r w:rsidDel="00000000" w:rsidR="00000000" w:rsidRPr="00000000">
        <w:rPr>
          <w:b w:val="1"/>
          <w:bCs w:val="1"/>
          <w:sz w:val="34"/>
          <w:szCs w:val="34"/>
          <w:rtl w:val="0"/>
        </w:rPr>
        <w:t xml:space="preserve">Services</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j37kssfgc4rm" w:id="16"/>
      <w:bookmarkEnd w:id="16"/>
      <w:r w:rsidDel="00000000" w:rsidR="00000000" w:rsidRPr="00000000">
        <w:rPr>
          <w:b w:val="1"/>
          <w:bCs w:val="1"/>
          <w:color w:val="000000"/>
          <w:sz w:val="26"/>
          <w:szCs w:val="26"/>
          <w:rtl w:val="0"/>
        </w:rPr>
        <w:t xml:space="preserve">University Discovery</w:t>
      </w:r>
    </w:p>
    <w:p w:rsidR="00000000" w:rsidDel="00000000" w:rsidP="00000000" w:rsidRDefault="00000000" w:rsidRPr="00000000" w14:paraId="0000002B">
      <w:pPr>
        <w:spacing w:after="240" w:before="240" w:lineRule="auto"/>
        <w:rPr/>
      </w:pPr>
      <w:r w:rsidDel="00000000" w:rsidR="00000000" w:rsidRPr="00000000">
        <w:rPr>
          <w:rtl w:val="0"/>
        </w:rPr>
        <w:t xml:space="preserve">Browse and explore Chinese universities and programs.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kp5w8d8paerh" w:id="17"/>
      <w:bookmarkEnd w:id="17"/>
      <w:r w:rsidDel="00000000" w:rsidR="00000000" w:rsidRPr="00000000">
        <w:rPr>
          <w:b w:val="1"/>
          <w:bCs w:val="1"/>
          <w:color w:val="000000"/>
          <w:sz w:val="26"/>
          <w:szCs w:val="26"/>
          <w:rtl w:val="0"/>
        </w:rPr>
        <w:t xml:space="preserve">Scholarship Information</w:t>
      </w:r>
    </w:p>
    <w:p w:rsidR="00000000" w:rsidDel="00000000" w:rsidP="00000000" w:rsidRDefault="00000000" w:rsidRPr="00000000" w14:paraId="0000002D">
      <w:pPr>
        <w:spacing w:after="240" w:before="240" w:lineRule="auto"/>
        <w:rPr/>
      </w:pPr>
      <w:r w:rsidDel="00000000" w:rsidR="00000000" w:rsidRPr="00000000">
        <w:rPr>
          <w:rtl w:val="0"/>
        </w:rPr>
        <w:t xml:space="preserve">Access information about scholarships and funding opportunities.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8ie4u8fyb25w" w:id="18"/>
      <w:bookmarkEnd w:id="18"/>
      <w:r w:rsidDel="00000000" w:rsidR="00000000" w:rsidRPr="00000000">
        <w:rPr>
          <w:b w:val="1"/>
          <w:bCs w:val="1"/>
          <w:color w:val="000000"/>
          <w:sz w:val="26"/>
          <w:szCs w:val="26"/>
          <w:rtl w:val="0"/>
        </w:rPr>
        <w:t xml:space="preserve">Application Guidance</w:t>
      </w:r>
    </w:p>
    <w:p w:rsidR="00000000" w:rsidDel="00000000" w:rsidP="00000000" w:rsidRDefault="00000000" w:rsidRPr="00000000" w14:paraId="0000002F">
      <w:pPr>
        <w:spacing w:after="240" w:before="240" w:lineRule="auto"/>
        <w:rPr/>
      </w:pPr>
      <w:r w:rsidDel="00000000" w:rsidR="00000000" w:rsidRPr="00000000">
        <w:rPr>
          <w:rtl w:val="0"/>
        </w:rPr>
        <w:t xml:space="preserve">Understand admissions requirements and application processes.</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41fjlw31n2fa" w:id="19"/>
      <w:bookmarkEnd w:id="19"/>
      <w:r w:rsidDel="00000000" w:rsidR="00000000" w:rsidRPr="00000000">
        <w:rPr>
          <w:b w:val="1"/>
          <w:bCs w:val="1"/>
          <w:color w:val="000000"/>
          <w:sz w:val="26"/>
          <w:szCs w:val="26"/>
          <w:rtl w:val="0"/>
        </w:rPr>
        <w:t xml:space="preserve">Visa Resources</w:t>
      </w:r>
    </w:p>
    <w:p w:rsidR="00000000" w:rsidDel="00000000" w:rsidP="00000000" w:rsidRDefault="00000000" w:rsidRPr="00000000" w14:paraId="00000031">
      <w:pPr>
        <w:spacing w:after="240" w:before="240" w:lineRule="auto"/>
        <w:rPr/>
      </w:pPr>
      <w:r w:rsidDel="00000000" w:rsidR="00000000" w:rsidRPr="00000000">
        <w:rPr>
          <w:rtl w:val="0"/>
        </w:rPr>
        <w:t xml:space="preserve">Learn about student visa procedures and documentation.</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1k32gi1eu23x" w:id="20"/>
      <w:bookmarkEnd w:id="20"/>
      <w:r w:rsidDel="00000000" w:rsidR="00000000" w:rsidRPr="00000000">
        <w:rPr>
          <w:b w:val="1"/>
          <w:bCs w:val="1"/>
          <w:color w:val="000000"/>
          <w:sz w:val="26"/>
          <w:szCs w:val="26"/>
          <w:rtl w:val="0"/>
        </w:rPr>
        <w:t xml:space="preserve">Educational Content</w:t>
      </w:r>
    </w:p>
    <w:p w:rsidR="00000000" w:rsidDel="00000000" w:rsidP="00000000" w:rsidRDefault="00000000" w:rsidRPr="00000000" w14:paraId="00000033">
      <w:pPr>
        <w:spacing w:after="240" w:before="240" w:lineRule="auto"/>
        <w:rPr/>
      </w:pPr>
      <w:r w:rsidDel="00000000" w:rsidR="00000000" w:rsidRPr="00000000">
        <w:rPr>
          <w:rtl w:val="0"/>
        </w:rPr>
        <w:t xml:space="preserve">Access guides, resources, and practical information about studying in China.</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izv54la7cmk" w:id="21"/>
      <w:bookmarkEnd w:id="21"/>
      <w:r w:rsidDel="00000000" w:rsidR="00000000" w:rsidRPr="00000000">
        <w:rPr>
          <w:b w:val="1"/>
          <w:bCs w:val="1"/>
          <w:sz w:val="34"/>
          <w:szCs w:val="34"/>
          <w:rtl w:val="0"/>
        </w:rPr>
        <w:t xml:space="preserve">Target Audience</w:t>
      </w:r>
    </w:p>
    <w:p w:rsidR="00000000" w:rsidDel="00000000" w:rsidP="00000000" w:rsidRDefault="00000000" w:rsidRPr="00000000" w14:paraId="00000035">
      <w:pPr>
        <w:spacing w:after="240" w:before="240" w:lineRule="auto"/>
        <w:rPr/>
      </w:pPr>
      <w:r w:rsidDel="00000000" w:rsidR="00000000" w:rsidRPr="00000000">
        <w:rPr>
          <w:rtl w:val="0"/>
        </w:rPr>
        <w:t xml:space="preserve">Moroccan students interested in pursuing higher education in China.</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w2n5a98fsv5c" w:id="22"/>
      <w:bookmarkEnd w:id="22"/>
      <w:r w:rsidDel="00000000" w:rsidR="00000000" w:rsidRPr="00000000">
        <w:rPr>
          <w:b w:val="1"/>
          <w:bCs w:val="1"/>
          <w:sz w:val="34"/>
          <w:szCs w:val="34"/>
          <w:rtl w:val="0"/>
        </w:rPr>
        <w:t xml:space="preserve">Founder Background</w:t>
      </w:r>
    </w:p>
    <w:p w:rsidR="00000000" w:rsidDel="00000000" w:rsidP="00000000" w:rsidRDefault="00000000" w:rsidRPr="00000000" w14:paraId="00000037">
      <w:pPr>
        <w:spacing w:after="240" w:before="240" w:lineRule="auto"/>
        <w:rPr/>
      </w:pPr>
      <w:r w:rsidDel="00000000" w:rsidR="00000000" w:rsidRPr="00000000">
        <w:rPr>
          <w:rtl w:val="0"/>
        </w:rPr>
        <w:t xml:space="preserve">Aymane Sarghini studied at Northwestern Polytechnical University (NPU) in Xi'an, China. After experiencing the study-abroad process firsthand and witnessing the challenges faced by Moroccan students, he founded Sallam.ma to make access to Chinese higher education more transparent and accessible.</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4p4av7guuqq" w:id="23"/>
      <w:bookmarkEnd w:id="23"/>
      <w:r w:rsidDel="00000000" w:rsidR="00000000" w:rsidRPr="00000000">
        <w:rPr>
          <w:b w:val="1"/>
          <w:bCs w:val="1"/>
          <w:sz w:val="34"/>
          <w:szCs w:val="34"/>
          <w:rtl w:val="0"/>
        </w:rPr>
        <w:t xml:space="preserve">Contact</w:t>
      </w:r>
    </w:p>
    <w:p w:rsidR="00000000" w:rsidDel="00000000" w:rsidP="00000000" w:rsidRDefault="00000000" w:rsidRPr="00000000" w14:paraId="00000039">
      <w:pPr>
        <w:spacing w:after="240" w:before="240" w:lineRule="auto"/>
        <w:rPr/>
      </w:pPr>
      <w:r w:rsidDel="00000000" w:rsidR="00000000" w:rsidRPr="00000000">
        <w:rPr>
          <w:rtl w:val="0"/>
        </w:rPr>
        <w:t xml:space="preserve">Aymane Sarghini</w:t>
        <w:br w:type="textWrapping"/>
        <w:t xml:space="preserve">Founder, Sallam.ma</w:t>
      </w:r>
    </w:p>
    <w:p w:rsidR="00000000" w:rsidDel="00000000" w:rsidP="00000000" w:rsidRDefault="00000000" w:rsidRPr="00000000" w14:paraId="0000003A">
      <w:pPr>
        <w:spacing w:after="240" w:before="240" w:lineRule="auto"/>
        <w:rPr>
          <w:color w:val="1155cc"/>
          <w:u w:val="single"/>
        </w:rPr>
      </w:pPr>
      <w:r w:rsidDel="00000000" w:rsidR="00000000" w:rsidRPr="00000000">
        <w:rPr>
          <w:rtl w:val="0"/>
        </w:rPr>
        <w:t xml:space="preserve">Email: contact@sallam.ma</w:t>
        <w:br w:type="textWrapping"/>
        <w:t xml:space="preserve">Website: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www.sallam.ma</w:t>
        </w:r>
      </w:hyperlink>
      <w:r w:rsidDel="00000000" w:rsidR="00000000" w:rsidRPr="00000000">
        <w:rPr>
          <w:rtl w:val="0"/>
        </w:rPr>
      </w:r>
    </w:p>
    <w:p w:rsidR="00000000" w:rsidDel="00000000" w:rsidP="00000000" w:rsidRDefault="00000000" w:rsidRPr="00000000" w14:paraId="0000003B">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tj1u3z5ir2al" w:id="24"/>
      <w:bookmarkEnd w:id="2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Statistics</w:t>
      </w:r>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d6d52mnb7e1i" w:id="25"/>
      <w:bookmarkEnd w:id="25"/>
      <w:r w:rsidDel="00000000" w:rsidR="00000000" w:rsidRPr="00000000">
        <w:rPr>
          <w:b w:val="1"/>
          <w:bCs w:val="1"/>
          <w:sz w:val="46"/>
          <w:szCs w:val="46"/>
          <w:rtl w:val="0"/>
        </w:rPr>
        <w:t xml:space="preserve">Sallam Statistics</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iklwwvro1d8" w:id="26"/>
      <w:bookmarkEnd w:id="26"/>
      <w:r w:rsidDel="00000000" w:rsidR="00000000" w:rsidRPr="00000000">
        <w:rPr>
          <w:b w:val="1"/>
          <w:bCs w:val="1"/>
          <w:sz w:val="34"/>
          <w:szCs w:val="34"/>
          <w:rtl w:val="0"/>
        </w:rPr>
        <w:t xml:space="preserve">Platform Growth</w:t>
      </w:r>
    </w:p>
    <w:tbl>
      <w:tblPr>
        <w:tblStyle w:val="Table1"/>
        <w:tblW w:w="5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5"/>
        <w:gridCol w:w="2600"/>
        <w:tblGridChange w:id="0">
          <w:tblGrid>
            <w:gridCol w:w="3095"/>
            <w:gridCol w:w="2600"/>
          </w:tblGrid>
        </w:tblGridChange>
      </w:tblGrid>
      <w:tr>
        <w:trPr>
          <w:cantSplit w:val="0"/>
          <w:trHeight w:val="500" w:hRule="atLeast"/>
          <w:tblHeader w:val="0"/>
        </w:trPr>
        <w:tc>
          <w:tcPr/>
          <w:p w:rsidR="00000000" w:rsidDel="00000000" w:rsidP="00000000" w:rsidRDefault="00000000" w:rsidRPr="00000000" w14:paraId="0000003F">
            <w:pPr>
              <w:jc w:val="center"/>
              <w:rPr/>
            </w:pPr>
            <w:r w:rsidDel="00000000" w:rsidR="00000000" w:rsidRPr="00000000">
              <w:rPr>
                <w:b w:val="1"/>
                <w:bCs w:val="1"/>
                <w:rtl w:val="0"/>
              </w:rPr>
              <w:t xml:space="preserve">Metric</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b w:val="1"/>
                <w:bCs w:val="1"/>
                <w:rtl w:val="0"/>
              </w:rPr>
              <w:t xml:space="preserve">Value</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41">
            <w:pPr>
              <w:rPr/>
            </w:pPr>
            <w:r w:rsidDel="00000000" w:rsidR="00000000" w:rsidRPr="00000000">
              <w:rPr>
                <w:rtl w:val="0"/>
              </w:rPr>
              <w:t xml:space="preserve">Registered Students (Launch)</w:t>
            </w:r>
          </w:p>
        </w:tc>
        <w:tc>
          <w:tcPr/>
          <w:p w:rsidR="00000000" w:rsidDel="00000000" w:rsidP="00000000" w:rsidRDefault="00000000" w:rsidRPr="00000000" w14:paraId="00000042">
            <w:pPr>
              <w:rPr/>
            </w:pPr>
            <w:r w:rsidDel="00000000" w:rsidR="00000000" w:rsidRPr="00000000">
              <w:rPr>
                <w:rtl w:val="0"/>
              </w:rPr>
              <w:t xml:space="preserve">27+</w:t>
            </w:r>
          </w:p>
        </w:tc>
      </w:tr>
      <w:tr>
        <w:trPr>
          <w:cantSplit w:val="0"/>
          <w:trHeight w:val="500" w:hRule="atLeast"/>
          <w:tblHeader w:val="0"/>
        </w:trPr>
        <w:tc>
          <w:tcPr/>
          <w:p w:rsidR="00000000" w:rsidDel="00000000" w:rsidP="00000000" w:rsidRDefault="00000000" w:rsidRPr="00000000" w14:paraId="00000043">
            <w:pPr>
              <w:rPr/>
            </w:pPr>
            <w:r w:rsidDel="00000000" w:rsidR="00000000" w:rsidRPr="00000000">
              <w:rPr>
                <w:rtl w:val="0"/>
              </w:rPr>
              <w:t xml:space="preserve">Registered Students (Current)</w:t>
            </w:r>
          </w:p>
        </w:tc>
        <w:tc>
          <w:tcPr/>
          <w:p w:rsidR="00000000" w:rsidDel="00000000" w:rsidP="00000000" w:rsidRDefault="00000000" w:rsidRPr="00000000" w14:paraId="00000044">
            <w:pPr>
              <w:rPr/>
            </w:pPr>
            <w:r w:rsidDel="00000000" w:rsidR="00000000" w:rsidRPr="00000000">
              <w:rPr>
                <w:rtl w:val="0"/>
              </w:rPr>
              <w:t xml:space="preserve">58+</w:t>
            </w:r>
          </w:p>
        </w:tc>
      </w:tr>
      <w:tr>
        <w:trPr>
          <w:cantSplit w:val="0"/>
          <w:trHeight w:val="500" w:hRule="atLeast"/>
          <w:tblHeader w:val="0"/>
        </w:trPr>
        <w:tc>
          <w:tcPr/>
          <w:p w:rsidR="00000000" w:rsidDel="00000000" w:rsidP="00000000" w:rsidRDefault="00000000" w:rsidRPr="00000000" w14:paraId="00000045">
            <w:pPr>
              <w:rPr/>
            </w:pPr>
            <w:r w:rsidDel="00000000" w:rsidR="00000000" w:rsidRPr="00000000">
              <w:rPr>
                <w:rtl w:val="0"/>
              </w:rPr>
              <w:t xml:space="preserve">Started Applications</w:t>
            </w:r>
          </w:p>
        </w:tc>
        <w:tc>
          <w:tcPr/>
          <w:p w:rsidR="00000000" w:rsidDel="00000000" w:rsidP="00000000" w:rsidRDefault="00000000" w:rsidRPr="00000000" w14:paraId="00000046">
            <w:pPr>
              <w:rPr/>
            </w:pPr>
            <w:r w:rsidDel="00000000" w:rsidR="00000000" w:rsidRPr="00000000">
              <w:rPr>
                <w:rtl w:val="0"/>
              </w:rPr>
              <w:t xml:space="preserve">44+</w:t>
            </w:r>
          </w:p>
        </w:tc>
      </w:tr>
      <w:tr>
        <w:trPr>
          <w:cantSplit w:val="0"/>
          <w:trHeight w:val="500" w:hRule="atLeast"/>
          <w:tblHeader w:val="0"/>
        </w:trPr>
        <w:tc>
          <w:tcPr/>
          <w:p w:rsidR="00000000" w:rsidDel="00000000" w:rsidP="00000000" w:rsidRDefault="00000000" w:rsidRPr="00000000" w14:paraId="00000047">
            <w:pPr>
              <w:rPr/>
            </w:pPr>
            <w:r w:rsidDel="00000000" w:rsidR="00000000" w:rsidRPr="00000000">
              <w:rPr>
                <w:rtl w:val="0"/>
              </w:rPr>
              <w:t xml:space="preserve">Universities Listed</w:t>
            </w:r>
          </w:p>
        </w:tc>
        <w:tc>
          <w:tcPr/>
          <w:p w:rsidR="00000000" w:rsidDel="00000000" w:rsidP="00000000" w:rsidRDefault="00000000" w:rsidRPr="00000000" w14:paraId="00000048">
            <w:pPr>
              <w:rPr/>
            </w:pPr>
            <w:r w:rsidDel="00000000" w:rsidR="00000000" w:rsidRPr="00000000">
              <w:rPr>
                <w:rtl w:val="0"/>
              </w:rPr>
              <w:t xml:space="preserve">[Insert Verified Number]</w:t>
            </w:r>
          </w:p>
        </w:tc>
      </w:tr>
      <w:tr>
        <w:trPr>
          <w:cantSplit w:val="0"/>
          <w:trHeight w:val="500" w:hRule="atLeast"/>
          <w:tblHeader w:val="0"/>
        </w:trPr>
        <w:tc>
          <w:tcPr/>
          <w:p w:rsidR="00000000" w:rsidDel="00000000" w:rsidP="00000000" w:rsidRDefault="00000000" w:rsidRPr="00000000" w14:paraId="00000049">
            <w:pPr>
              <w:rPr/>
            </w:pPr>
            <w:r w:rsidDel="00000000" w:rsidR="00000000" w:rsidRPr="00000000">
              <w:rPr>
                <w:rtl w:val="0"/>
              </w:rPr>
              <w:t xml:space="preserve">Scholarships Listed</w:t>
            </w:r>
          </w:p>
        </w:tc>
        <w:tc>
          <w:tcPr/>
          <w:p w:rsidR="00000000" w:rsidDel="00000000" w:rsidP="00000000" w:rsidRDefault="00000000" w:rsidRPr="00000000" w14:paraId="0000004A">
            <w:pPr>
              <w:rPr/>
            </w:pPr>
            <w:r w:rsidDel="00000000" w:rsidR="00000000" w:rsidRPr="00000000">
              <w:rPr>
                <w:rtl w:val="0"/>
              </w:rPr>
              <w:t xml:space="preserve">[Insert Verified Number]</w:t>
            </w:r>
          </w:p>
        </w:tc>
      </w:tr>
      <w:tr>
        <w:trPr>
          <w:cantSplit w:val="0"/>
          <w:trHeight w:val="500" w:hRule="atLeast"/>
          <w:tblHeader w:val="0"/>
        </w:trPr>
        <w:tc>
          <w:tcPr/>
          <w:p w:rsidR="00000000" w:rsidDel="00000000" w:rsidP="00000000" w:rsidRDefault="00000000" w:rsidRPr="00000000" w14:paraId="0000004B">
            <w:pPr>
              <w:rPr/>
            </w:pPr>
            <w:r w:rsidDel="00000000" w:rsidR="00000000" w:rsidRPr="00000000">
              <w:rPr>
                <w:rtl w:val="0"/>
              </w:rPr>
              <w:t xml:space="preserve">Guides Published</w:t>
            </w:r>
          </w:p>
        </w:tc>
        <w:tc>
          <w:tcPr/>
          <w:p w:rsidR="00000000" w:rsidDel="00000000" w:rsidP="00000000" w:rsidRDefault="00000000" w:rsidRPr="00000000" w14:paraId="0000004C">
            <w:pPr>
              <w:rPr/>
            </w:pPr>
            <w:r w:rsidDel="00000000" w:rsidR="00000000" w:rsidRPr="00000000">
              <w:rPr>
                <w:rtl w:val="0"/>
              </w:rPr>
              <w:t xml:space="preserve">[Insert Verified Number]</w:t>
            </w:r>
          </w:p>
        </w:tc>
      </w:tr>
      <w:tr>
        <w:trPr>
          <w:cantSplit w:val="0"/>
          <w:trHeight w:val="500" w:hRule="atLeast"/>
          <w:tblHeader w:val="0"/>
        </w:trPr>
        <w:tc>
          <w:tcPr/>
          <w:p w:rsidR="00000000" w:rsidDel="00000000" w:rsidP="00000000" w:rsidRDefault="00000000" w:rsidRPr="00000000" w14:paraId="0000004D">
            <w:pPr>
              <w:rPr/>
            </w:pPr>
            <w:r w:rsidDel="00000000" w:rsidR="00000000" w:rsidRPr="00000000">
              <w:rPr>
                <w:rtl w:val="0"/>
              </w:rPr>
              <w:t xml:space="preserve">Website Launch Year</w:t>
            </w:r>
          </w:p>
        </w:tc>
        <w:tc>
          <w:tcPr/>
          <w:p w:rsidR="00000000" w:rsidDel="00000000" w:rsidP="00000000" w:rsidRDefault="00000000" w:rsidRPr="00000000" w14:paraId="0000004E">
            <w:pPr>
              <w:rPr/>
            </w:pPr>
            <w:r w:rsidDel="00000000" w:rsidR="00000000" w:rsidRPr="00000000">
              <w:rPr>
                <w:rtl w:val="0"/>
              </w:rPr>
              <w:t xml:space="preserve">2026</w:t>
            </w:r>
          </w:p>
        </w:tc>
      </w:tr>
    </w:tbl>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7dwyfl9mucz6" w:id="27"/>
      <w:bookmarkEnd w:id="27"/>
      <w:r w:rsidDel="00000000" w:rsidR="00000000" w:rsidRPr="00000000">
        <w:rPr>
          <w:b w:val="1"/>
          <w:bCs w:val="1"/>
          <w:sz w:val="34"/>
          <w:szCs w:val="34"/>
          <w:rtl w:val="0"/>
        </w:rPr>
        <w:t xml:space="preserve">Audience</w:t>
      </w:r>
    </w:p>
    <w:p w:rsidR="00000000" w:rsidDel="00000000" w:rsidP="00000000" w:rsidRDefault="00000000" w:rsidRPr="00000000" w14:paraId="00000050">
      <w:pPr>
        <w:spacing w:after="240" w:before="240" w:lineRule="auto"/>
        <w:rPr/>
      </w:pPr>
      <w:r w:rsidDel="00000000" w:rsidR="00000000" w:rsidRPr="00000000">
        <w:rPr>
          <w:rtl w:val="0"/>
        </w:rPr>
        <w:t xml:space="preserve">Primary Audience: Moroccan students interested in studying in China.</w:t>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dk1b93duos06" w:id="28"/>
      <w:bookmarkEnd w:id="28"/>
      <w:r w:rsidDel="00000000" w:rsidR="00000000" w:rsidRPr="00000000">
        <w:rPr>
          <w:b w:val="1"/>
          <w:bCs w:val="1"/>
          <w:sz w:val="34"/>
          <w:szCs w:val="34"/>
          <w:rtl w:val="0"/>
        </w:rPr>
        <w:t xml:space="preserve">Founder</w:t>
      </w:r>
    </w:p>
    <w:p w:rsidR="00000000" w:rsidDel="00000000" w:rsidP="00000000" w:rsidRDefault="00000000" w:rsidRPr="00000000" w14:paraId="00000052">
      <w:pPr>
        <w:spacing w:after="240" w:before="240" w:lineRule="auto"/>
        <w:rPr/>
      </w:pPr>
      <w:r w:rsidDel="00000000" w:rsidR="00000000" w:rsidRPr="00000000">
        <w:rPr>
          <w:rtl w:val="0"/>
        </w:rPr>
        <w:t xml:space="preserve">Aymane Sarghini</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ux1dq7ivrh3r" w:id="29"/>
      <w:bookmarkEnd w:id="29"/>
      <w:r w:rsidDel="00000000" w:rsidR="00000000" w:rsidRPr="00000000">
        <w:rPr>
          <w:b w:val="1"/>
          <w:bCs w:val="1"/>
          <w:sz w:val="34"/>
          <w:szCs w:val="34"/>
          <w:rtl w:val="0"/>
        </w:rPr>
        <w:t xml:space="preserve">Platform</w:t>
      </w:r>
    </w:p>
    <w:p w:rsidR="00000000" w:rsidDel="00000000" w:rsidP="00000000" w:rsidRDefault="00000000" w:rsidRPr="00000000" w14:paraId="00000054">
      <w:pPr>
        <w:spacing w:after="240" w:before="240" w:lineRule="auto"/>
        <w:rPr/>
      </w:pPr>
      <w:r w:rsidDel="00000000" w:rsidR="00000000" w:rsidRPr="00000000">
        <w:rPr>
          <w:rtl w:val="0"/>
        </w:rPr>
        <w:t xml:space="preserve">Sallam.ma</w:t>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afgaf1o5bxrs" w:id="30"/>
      <w:bookmarkEnd w:id="30"/>
      <w:r w:rsidDel="00000000" w:rsidR="00000000" w:rsidRPr="00000000">
        <w:rPr>
          <w:b w:val="1"/>
          <w:bCs w:val="1"/>
          <w:sz w:val="34"/>
          <w:szCs w:val="34"/>
          <w:rtl w:val="0"/>
        </w:rPr>
        <w:t xml:space="preserve">Mission</w:t>
      </w:r>
    </w:p>
    <w:p w:rsidR="00000000" w:rsidDel="00000000" w:rsidP="00000000" w:rsidRDefault="00000000" w:rsidRPr="00000000" w14:paraId="00000056">
      <w:pPr>
        <w:spacing w:after="240" w:before="240" w:lineRule="auto"/>
        <w:rPr/>
      </w:pPr>
      <w:r w:rsidDel="00000000" w:rsidR="00000000" w:rsidRPr="00000000">
        <w:rPr>
          <w:rtl w:val="0"/>
        </w:rPr>
        <w:t xml:space="preserve">Helping Moroccan students discover universities, scholarships, and study opportunities in China through transparent and accessible information.</w:t>
      </w:r>
    </w:p>
    <w:p w:rsidR="00000000" w:rsidDel="00000000" w:rsidP="00000000" w:rsidRDefault="00000000" w:rsidRPr="00000000" w14:paraId="00000057">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allam.ma/" TargetMode="External"/><Relationship Id="rId9" Type="http://schemas.openxmlformats.org/officeDocument/2006/relationships/hyperlink" Target="http://www.sallam.ma/" TargetMode="External"/><Relationship Id="rId5" Type="http://schemas.openxmlformats.org/officeDocument/2006/relationships/styles" Target="styles.xml"/><Relationship Id="rId6" Type="http://schemas.openxmlformats.org/officeDocument/2006/relationships/hyperlink" Target="http://www.sallam.ma/" TargetMode="External"/><Relationship Id="rId7" Type="http://schemas.openxmlformats.org/officeDocument/2006/relationships/hyperlink" Target="http://www.sallam.ma/" TargetMode="External"/><Relationship Id="rId8" Type="http://schemas.openxmlformats.org/officeDocument/2006/relationships/hyperlink" Target="http://www.salla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